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580F" w14:textId="4F089930" w:rsidR="00F35712" w:rsidRDefault="00094877" w:rsidP="00C621BE">
      <w:pPr>
        <w:spacing w:before="240"/>
        <w:jc w:val="center"/>
        <w:rPr>
          <w:rFonts w:ascii="Aptos" w:hAnsi="Aptos"/>
          <w:b/>
          <w:bCs/>
        </w:rPr>
      </w:pPr>
      <w:r w:rsidRPr="00094877">
        <w:rPr>
          <w:rFonts w:ascii="Aptos" w:hAnsi="Aptos"/>
          <w:b/>
          <w:bCs/>
        </w:rPr>
        <w:t>PROPOSTA DI GRUPPO DI LAVORO SIDEA: INTERNAZIONALIZZAZIONE</w:t>
      </w:r>
    </w:p>
    <w:p w14:paraId="123DA474" w14:textId="77777777" w:rsidR="00C621BE" w:rsidRPr="00094877" w:rsidRDefault="00C621BE" w:rsidP="00C621BE">
      <w:pPr>
        <w:spacing w:before="240"/>
        <w:jc w:val="center"/>
        <w:rPr>
          <w:rFonts w:ascii="Aptos" w:hAnsi="Aptos"/>
          <w:b/>
          <w:bCs/>
        </w:rPr>
      </w:pPr>
    </w:p>
    <w:p w14:paraId="2D4C6122" w14:textId="77777777" w:rsidR="00F35712" w:rsidRDefault="00846580" w:rsidP="00F35712">
      <w:pPr>
        <w:jc w:val="center"/>
      </w:pPr>
      <w:r>
        <w:t xml:space="preserve">Potenziare l'Internazionalizzazione della Ricerca e della Didattica </w:t>
      </w:r>
    </w:p>
    <w:p w14:paraId="30B79BBF" w14:textId="0B7F4A27" w:rsidR="00846580" w:rsidRDefault="00846580" w:rsidP="00F35712">
      <w:pPr>
        <w:jc w:val="center"/>
      </w:pPr>
      <w:r>
        <w:t>attraverso lo sviluppo di conoscenze, competenze, abilità e la costruzione di nuove reti</w:t>
      </w:r>
    </w:p>
    <w:p w14:paraId="7F7675C0" w14:textId="77777777" w:rsidR="00846580" w:rsidRPr="00846580" w:rsidRDefault="00846580" w:rsidP="00F35712">
      <w:pPr>
        <w:jc w:val="both"/>
      </w:pPr>
    </w:p>
    <w:p w14:paraId="7B712654" w14:textId="77777777" w:rsidR="00094877" w:rsidRPr="00094877" w:rsidRDefault="00094877" w:rsidP="00094877">
      <w:pPr>
        <w:spacing w:before="240"/>
        <w:jc w:val="both"/>
        <w:rPr>
          <w:rFonts w:ascii="Aptos" w:hAnsi="Aptos"/>
          <w:sz w:val="22"/>
          <w:szCs w:val="22"/>
        </w:rPr>
      </w:pPr>
      <w:r w:rsidRPr="00C621BE">
        <w:rPr>
          <w:rFonts w:ascii="Aptos" w:hAnsi="Aptos"/>
          <w:b/>
          <w:bCs/>
          <w:sz w:val="22"/>
          <w:szCs w:val="22"/>
        </w:rPr>
        <w:t>Coordinatrice</w:t>
      </w:r>
      <w:r w:rsidRPr="00094877">
        <w:rPr>
          <w:rFonts w:ascii="Aptos" w:hAnsi="Aptos"/>
          <w:sz w:val="22"/>
          <w:szCs w:val="22"/>
        </w:rPr>
        <w:t>: Silvia Scaramuzzi</w:t>
      </w:r>
    </w:p>
    <w:p w14:paraId="3ED85F40" w14:textId="656DFB84" w:rsidR="00094877" w:rsidRPr="00094877" w:rsidRDefault="00094877" w:rsidP="00094877">
      <w:pPr>
        <w:spacing w:before="24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Partecipanti</w:t>
      </w:r>
      <w:r w:rsidRPr="00094877">
        <w:rPr>
          <w:rFonts w:ascii="Aptos" w:hAnsi="Aptos"/>
          <w:sz w:val="22"/>
          <w:szCs w:val="22"/>
        </w:rPr>
        <w:t>:</w:t>
      </w:r>
    </w:p>
    <w:p w14:paraId="0DCAE1F6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Giovanni Belletti (UNIFI)</w:t>
      </w:r>
    </w:p>
    <w:p w14:paraId="3B4B4753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Maria Antonietta Fiore (UNIFG)</w:t>
      </w:r>
    </w:p>
    <w:p w14:paraId="51FC1464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Antonio Galati (UNIPA)</w:t>
      </w:r>
    </w:p>
    <w:p w14:paraId="4EA726FB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Francesca Galli (UNIPI)</w:t>
      </w:r>
    </w:p>
    <w:p w14:paraId="7D8F3F2D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Francesca Gerini (UNIFI)</w:t>
      </w:r>
    </w:p>
    <w:p w14:paraId="7B7792F0" w14:textId="77777777" w:rsidR="00094877" w:rsidRPr="00094877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094877">
        <w:rPr>
          <w:rFonts w:ascii="Aptos" w:eastAsia="Times New Roman" w:hAnsi="Aptos" w:cs="Arial"/>
          <w:color w:val="222222"/>
          <w:sz w:val="22"/>
          <w:szCs w:val="22"/>
          <w:lang w:eastAsia="it-IT"/>
        </w:rPr>
        <w:t xml:space="preserve">Fabio A Madau (UNISS) </w:t>
      </w:r>
    </w:p>
    <w:p w14:paraId="354CE91D" w14:textId="77777777" w:rsidR="00094877" w:rsidRPr="00094877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Livia Ortolani (CREA)</w:t>
      </w:r>
    </w:p>
    <w:p w14:paraId="6297D4FA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Giovanna Sacchi (UNITO)</w:t>
      </w:r>
    </w:p>
    <w:p w14:paraId="75D253AF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Antonella Samoggia (UNIBO)</w:t>
      </w:r>
    </w:p>
    <w:p w14:paraId="4064B5A4" w14:textId="4756DA15" w:rsidR="00094877" w:rsidRPr="00094877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Yari Vecchio (UNIBO)</w:t>
      </w:r>
    </w:p>
    <w:p w14:paraId="0B33AB8D" w14:textId="2230A460" w:rsidR="00F75497" w:rsidRPr="00F35712" w:rsidRDefault="00F75497" w:rsidP="00F35712">
      <w:pPr>
        <w:pStyle w:val="Paragrafoelenco"/>
        <w:numPr>
          <w:ilvl w:val="0"/>
          <w:numId w:val="5"/>
        </w:numPr>
        <w:spacing w:before="100" w:beforeAutospacing="1" w:after="100" w:afterAutospacing="1"/>
        <w:ind w:left="426" w:hanging="426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Descrizione della tematica e della rilevanza</w:t>
      </w:r>
    </w:p>
    <w:p w14:paraId="5848F6EB" w14:textId="7F06B8F2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L'internazionalizzazione rappresenta una leva cruciale per le università e gli enti di ricerca, poiché consente di ampliare il proprio orizzonte scientifico, didattico e culturale, favorendo la circolazione di conoscenze, esperienze e risorse a livello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e. In un contesto caratterizzato da un'interconnessione crescente, le università sono chiamate a sviluppare strategie efficaci per accedere a finanziamenti internazionali, stimolare la collaborazione con partner </w:t>
      </w:r>
      <w:r w:rsidR="00814336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 e rispondere in modo adeguato alle sfide emergenti nei settori educativo e scientifico. L'internazionalizzazione non riguarda soltanto la crescita accademica, ma è anche un fattore determinante per la competitività e la visibilità internazionale. In questo quadro, le azioni di internazionalizzazione diventano essenziali per garantire alle università un posizionamento solido nel panorama globale della ricerca e dell'innovazione.</w:t>
      </w:r>
    </w:p>
    <w:p w14:paraId="02358624" w14:textId="77777777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 vantaggi dell'internazionalizzazione sono altrettanto significativi per i ricercatori, poiché favoriscono l'espansione della carriera, il miglioramento della qualità della ricerca, l'accesso a finanziamenti internazionali e una risposta più efficace alle sfide globali. La collaborazione con gruppi di ricerca e istituzioni internazionali stimola l'innovazione, arricchisce il panorama accademico e scientifico e aumenta il riconoscimento e l'impatto delle ricerche a livello globale.</w:t>
      </w:r>
    </w:p>
    <w:p w14:paraId="5A67D4B7" w14:textId="733A688A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Il progetto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per questo Gruppo di Lavoro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si propone di sviluppare le competenze dei ricercatori della SIDEA, mirando a potenziare la loro capacità di competere e collaborare a livello internazionale. Le azioni proposte sono progettate per facilitare l'accesso a risorse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i, migliorare la preparazione per la partecipazione a bandi internazionali, stimolare la creazione di partnership internazionali e accrescere la visibilità dei ricercatori italiani nel panorama scientifico globale. Attraverso queste attività, i ricercatori italiani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saranno supportati nell’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acquisire le </w:t>
      </w:r>
      <w:r w:rsidR="00846580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conoscenze, le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competenze,</w:t>
      </w:r>
      <w:r w:rsidR="00846580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le abilità,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le risorse e le connessioni necessarie per emergere nella ricerca internazionale.</w:t>
      </w:r>
    </w:p>
    <w:p w14:paraId="42D48CB4" w14:textId="52D92469" w:rsidR="00F75497" w:rsidRPr="00F35712" w:rsidRDefault="00F75497" w:rsidP="00F35712">
      <w:pPr>
        <w:pStyle w:val="Paragrafoelenco"/>
        <w:keepNext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lastRenderedPageBreak/>
        <w:t>Obiettivi del Gruppo</w:t>
      </w:r>
    </w:p>
    <w:p w14:paraId="6F26BAFE" w14:textId="7EF31FD7" w:rsidR="00F75497" w:rsidRPr="00F75497" w:rsidRDefault="00F75497" w:rsidP="00094877">
      <w:pPr>
        <w:keepNext/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Promuovere l'accesso a fonti di finanziamento internazionali: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Fornire ai membri del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SIDEA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gli strumenti pratici e le conoscenze necessarie per identificare e partecipare a bandi internazionali, sia in ambito europeo (ad esempio Horizon Europe) che globale, per la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R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icerca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 I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nnovazione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 la Didattica.</w:t>
      </w:r>
    </w:p>
    <w:p w14:paraId="3BE087CD" w14:textId="254F18AE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Incrementare la partecipazione </w:t>
      </w:r>
      <w:proofErr w:type="gramStart"/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a</w:t>
      </w:r>
      <w:proofErr w:type="gramEnd"/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alleanze e partnership internazionali: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Favorire la creazione di reti di collaborazioni strategiche con università, enti di ricerca e organizzazioni a livello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e, al fine di sviluppare progetti condivisi </w:t>
      </w:r>
      <w:r w:rsid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 ambito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scientifico</w:t>
      </w:r>
      <w:r w:rsid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ed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educativo.</w:t>
      </w:r>
    </w:p>
    <w:p w14:paraId="2FC6A21C" w14:textId="63069624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Incoraggiare la mobilità accademica e l'internazionalizzazione della didattica: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Stimolare la partecipazione dei ricercatori a programmi di scambio e opportunità di </w:t>
      </w:r>
      <w:r w:rsid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didattica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internazionale, favorendo l'integrazione di diverse prospettive culturali e scientifiche</w:t>
      </w:r>
      <w:r w:rsidR="00F73268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 l’interdisciplinarietà.</w:t>
      </w:r>
    </w:p>
    <w:p w14:paraId="7245CF74" w14:textId="47D4A12A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Migliorare la visibilità internazionale delle università e dei ricercatori</w:t>
      </w:r>
      <w:r w:rsidRPr="0009487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: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Potenziare la presenza e l'influenza degli enti di ricerca e dei ricercatori in contesti accademici </w:t>
      </w:r>
      <w:r w:rsidR="00F73268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 di programmazione strategica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internazionali</w:t>
      </w:r>
    </w:p>
    <w:p w14:paraId="2BF8DB37" w14:textId="1095DC35" w:rsidR="00F75497" w:rsidRPr="00F35712" w:rsidRDefault="00F75497" w:rsidP="00F35712">
      <w:pPr>
        <w:pStyle w:val="Paragrafoelenco"/>
        <w:keepNext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Azioni Previste</w:t>
      </w:r>
    </w:p>
    <w:p w14:paraId="04FEA493" w14:textId="46CAE6FD" w:rsidR="00F75497" w:rsidRPr="00F75497" w:rsidRDefault="00F75497" w:rsidP="00F75497">
      <w:pPr>
        <w:keepNext/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Per garantire che l'internazionalizzazione produca effetti concreti e positivi sui ricercatori e sui gruppi di ricerca, è fondamentale implementare attività innovative che favoriscano la condivisione della conoscenza, l'apprendimento reciproco e la collaborazione attiva.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Si propongono le seguenti attività:</w:t>
      </w:r>
    </w:p>
    <w:p w14:paraId="37FC5BD7" w14:textId="726928A4" w:rsidR="00F75497" w:rsidRPr="00F35712" w:rsidRDefault="00F75497" w:rsidP="00F35712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Seminari e Workshop sulle Strategie della Ricerca e Innovazione e sui </w:t>
      </w:r>
      <w:r w:rsidR="00846580"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Sistemi e Fonti </w:t>
      </w: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di Finanziamento </w:t>
      </w:r>
      <w:r w:rsidR="00846580"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Internazionale</w:t>
      </w:r>
    </w:p>
    <w:p w14:paraId="675C2909" w14:textId="4DCC7E92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Obiettivo: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Migliorare la comprensione delle dinamiche </w:t>
      </w:r>
      <w:r w:rsidR="00F73268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della ricerca e innovazione a livello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="00F73268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da parte dei ricercatori italiani.</w:t>
      </w:r>
    </w:p>
    <w:p w14:paraId="1E625413" w14:textId="3F64926E" w:rsidR="00F75497" w:rsidRPr="0009487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Organizzazione di workshop e seminari formativi sulle strategie di ricerca e innovazione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(SRIA)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internazionali, </w:t>
      </w:r>
      <w:r w:rsidR="00C621BE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 sulle 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iniziative 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di programmazione </w:t>
      </w:r>
      <w:r w:rsidR="00C621BE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</w:t>
      </w:r>
      <w:r w:rsidR="00C621BE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d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ella</w:t>
      </w:r>
      <w:r w:rsidR="00C621BE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ricerca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(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es. 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Joint Programming </w:t>
      </w:r>
      <w:proofErr w:type="spellStart"/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Initiatives</w:t>
      </w:r>
      <w:proofErr w:type="spellEnd"/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)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sui sistemi 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 fonti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di finanziamento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 (come Horizon Europe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con le nuove e diverse Partnerships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,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le iniziative tra cui PRIMA, Erasmus+,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ecc.). I workshop includeranno anche sessioni pratiche su come redigere proposte per questi programmi e su come affrontare le sfide legate alla collaborazione internazionale.</w:t>
      </w:r>
    </w:p>
    <w:p w14:paraId="02555128" w14:textId="11FEB1AB" w:rsidR="00F75497" w:rsidRPr="0009487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Si vuole o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ffrire un approccio formativo pratico e applicato, che consenta ai ricercatori di acquisire le competenze necessarie per partecipare attivamente alla ricerca internazionale.</w:t>
      </w:r>
    </w:p>
    <w:p w14:paraId="7309F9B1" w14:textId="2FD13006" w:rsidR="00F75497" w:rsidRPr="00F35712" w:rsidRDefault="00F75497" w:rsidP="00F35712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Workshop di Co-creazione e Design Thinking</w:t>
      </w:r>
    </w:p>
    <w:p w14:paraId="177866F1" w14:textId="65217E66" w:rsidR="00F75497" w:rsidRPr="00F75497" w:rsidRDefault="00F73268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3268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Obiettivo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:</w:t>
      </w:r>
      <w:r w:rsidR="00F7549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F</w:t>
      </w:r>
      <w:r w:rsidR="00F75497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acilitare la generazione di idee per progetti internazionali 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stimolare la p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rogettazione di nuove iniziative di ricerca collaborativa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.</w:t>
      </w:r>
    </w:p>
    <w:p w14:paraId="0111F090" w14:textId="74E48C1C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Si intende o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rganizza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re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workshop utilizzando metodologie come il Design Thinking e la co-creazione, dove i ricercatori lavorano insieme per risolvere sfide scientifiche o educative. I partecipanti saranno guidati attraverso fasi di brainstorming, analisi dei bisogni, ideazione e prototipazione di soluzioni innovative.</w:t>
      </w:r>
    </w:p>
    <w:p w14:paraId="1DF53E17" w14:textId="16CDBE88" w:rsidR="00F75497" w:rsidRPr="0009487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L’utilizzo del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Design Thinking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mira 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promuovere un approccio creativo e pratico alla ricerca internazionale, incentivando la collaborazione e il </w:t>
      </w:r>
      <w:proofErr w:type="spellStart"/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problem</w:t>
      </w:r>
      <w:proofErr w:type="spellEnd"/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-solving in un contesto globale.</w:t>
      </w:r>
    </w:p>
    <w:p w14:paraId="7C4A69AF" w14:textId="05808707" w:rsidR="00F75497" w:rsidRPr="00F35712" w:rsidRDefault="00F75497" w:rsidP="00F35712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lastRenderedPageBreak/>
        <w:t>Laboratori Interdisciplinari, Incontri Interattivi per Apprendimento Reciproco e Peer-to-Peer Learning</w:t>
      </w:r>
    </w:p>
    <w:p w14:paraId="4DC54CE8" w14:textId="1E3A868F" w:rsidR="00F75497" w:rsidRPr="00F75497" w:rsidRDefault="00F73268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3268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Obiettivo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: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pprofondimento delle competenze, 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c</w:t>
      </w:r>
      <w:r w:rsidR="00F75497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ondivisione delle conoscenze tra ricercatori di diverse discipline e paesi.</w:t>
      </w:r>
      <w:r w:rsidRPr="00F73268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ampliamento delle prospettive di collaborazione internazionale</w:t>
      </w:r>
    </w:p>
    <w:p w14:paraId="252438C6" w14:textId="62301AB6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Gli incontri si articol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eranno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in sessioni plenarie con </w:t>
      </w:r>
      <w:proofErr w:type="spellStart"/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keynote</w:t>
      </w:r>
      <w:proofErr w:type="spellEnd"/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speakers internazionali e sessioni parallele in cui i ricercatori partecipano attivamente, discutendo i loro progetti in modo informale. Nel peer-to-peer learning, i ricercatori sono invitati a condividere metodologie di ricerca, approcci ai bandi internazionali ed esperienze pratiche di collaborazione internazionale.</w:t>
      </w:r>
    </w:p>
    <w:p w14:paraId="755CA02E" w14:textId="263112DA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La creazione di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un ambiente di apprendimento reciproco,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mira a un 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facilitare non solo l’apprendimento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dei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ricercatori dagli esperti, ma 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anche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sviluppo 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di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competenze collettive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 condivise.</w:t>
      </w:r>
    </w:p>
    <w:p w14:paraId="578C8E04" w14:textId="5001AB30" w:rsidR="00094877" w:rsidRPr="00F35712" w:rsidRDefault="00F75497" w:rsidP="00F35712">
      <w:pPr>
        <w:pStyle w:val="Paragrafoelenco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Risultati attesi</w:t>
      </w:r>
    </w:p>
    <w:p w14:paraId="424BFE4B" w14:textId="2CD40F89" w:rsidR="00094877" w:rsidRPr="00F35712" w:rsidRDefault="00094877" w:rsidP="00F35712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Miglioramento del posizionamento </w:t>
      </w:r>
      <w:r w:rsidR="00052904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internazionale</w:t>
      </w: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delle università e dei ricercatori</w:t>
      </w:r>
      <w:r w:rsidRPr="00F35712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. Un maggiore coinvolgimento in progetti internazionali aumenterà la visibilità dei ricercatori italiani, favorendo il riconoscimento e l'integrazione nelle reti professionali di alto livello.</w:t>
      </w:r>
    </w:p>
    <w:p w14:paraId="6BD0FC74" w14:textId="4A37B788" w:rsidR="00F75497" w:rsidRPr="00F35712" w:rsidRDefault="00F75497" w:rsidP="00F35712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Incremento dell'accesso a finanziamenti internazionali e diversificazione delle fonti di finanziamento</w:t>
      </w:r>
      <w:r w:rsidR="00094877" w:rsidRPr="00F35712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</w:t>
      </w:r>
      <w:r w:rsidRPr="00F35712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L'ampliamento delle opportunità di finanziamento attraverso una varietà di fondi internazionali (non limitati a Horizon Europe) permetterà di diversificare le fonti e ridurre la dipendenza da politiche nazionali o tagli ai fondi.</w:t>
      </w:r>
    </w:p>
    <w:p w14:paraId="6C6FBC1C" w14:textId="257E47B3" w:rsidR="00F75497" w:rsidRPr="00F75497" w:rsidRDefault="00F75497" w:rsidP="0009487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Sviluppo di collaborazioni internazionali e reti </w:t>
      </w:r>
      <w:r w:rsidR="00052904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globali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L'internazionalizzazione favorirà la creazione di alleanze strategiche con università e istituzioni di ricerca </w:t>
      </w:r>
      <w:r w:rsidR="00814336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i, consentendo ai ricercatori di accedere a risorse e competenze innovative.</w:t>
      </w:r>
    </w:p>
    <w:p w14:paraId="62476650" w14:textId="10BAB3C4" w:rsidR="00F75497" w:rsidRPr="00F75497" w:rsidRDefault="00F75497" w:rsidP="0009487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Incremento della mobilità accademica e delle opportunità di crescita professionale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La partecipazione a progetti internazionali fornirà opportunità di formazione avanzata, migliorando le competenze interculturali e metodologiche dei ricercatori.</w:t>
      </w:r>
    </w:p>
    <w:p w14:paraId="173A933A" w14:textId="1487B435" w:rsidR="00F75497" w:rsidRPr="00F75497" w:rsidRDefault="00F75497" w:rsidP="0009487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Maggiore competitività per futuri finanziamenti e migliori opportunità di carriera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L'internazionalizzazione aumenterà la competitività dei ricercatori, migliorando le possibilità di accedere a bandi complessi e di ottenere finanziamenti a livello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internazionale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.</w:t>
      </w:r>
    </w:p>
    <w:p w14:paraId="49461462" w14:textId="670284C7" w:rsidR="00F75497" w:rsidRPr="00F75497" w:rsidRDefault="00F75497" w:rsidP="0009487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Miglioramento della didattica e de</w:t>
      </w:r>
      <w:r w:rsidR="00F73268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ll’offerta formativa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La partecipazione a progetti internazionali consentirà ai ricercatori di contribuire all'internazionalizzazione della didattica, sviluppando programmi formativi che riflettano le esperienze e le conoscenze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internazionali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.</w:t>
      </w:r>
    </w:p>
    <w:p w14:paraId="39DCA9A1" w14:textId="71969C92" w:rsidR="00F75497" w:rsidRPr="00F35712" w:rsidRDefault="00F75497" w:rsidP="00F35712">
      <w:pPr>
        <w:pStyle w:val="Paragrafoelenco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Orizzonte temporale</w:t>
      </w:r>
    </w:p>
    <w:p w14:paraId="6164670B" w14:textId="77777777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Le attività del progetto sono pianificate con una frequenza trimestrale, per garantire un progressivo sviluppo delle competenze e la creazione di solide connessioni internazionali.</w:t>
      </w:r>
    </w:p>
    <w:p w14:paraId="3CC87DC8" w14:textId="262BF158" w:rsidR="008929D2" w:rsidRPr="00094877" w:rsidRDefault="00F73268" w:rsidP="00F75497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Il gruppo INTERNAZIONALIZZAZIONE </w:t>
      </w:r>
      <w:r w:rsidR="00846580">
        <w:rPr>
          <w:rFonts w:ascii="Aptos" w:hAnsi="Aptos"/>
          <w:sz w:val="22"/>
          <w:szCs w:val="22"/>
        </w:rPr>
        <w:t>effettuerà anche attività</w:t>
      </w:r>
      <w:r>
        <w:rPr>
          <w:rFonts w:ascii="Aptos" w:hAnsi="Aptos"/>
          <w:sz w:val="22"/>
          <w:szCs w:val="22"/>
        </w:rPr>
        <w:t xml:space="preserve"> si </w:t>
      </w:r>
      <w:r w:rsidR="00846580">
        <w:rPr>
          <w:rFonts w:ascii="Aptos" w:hAnsi="Aptos"/>
          <w:sz w:val="22"/>
          <w:szCs w:val="22"/>
        </w:rPr>
        <w:t xml:space="preserve">collaborazione con altri gruppi e segnatamente con </w:t>
      </w:r>
      <w:proofErr w:type="gramStart"/>
      <w:r w:rsidR="00846580">
        <w:rPr>
          <w:rFonts w:ascii="Aptos" w:hAnsi="Aptos"/>
          <w:sz w:val="22"/>
          <w:szCs w:val="22"/>
        </w:rPr>
        <w:t xml:space="preserve">il </w:t>
      </w:r>
      <w:r>
        <w:rPr>
          <w:rFonts w:ascii="Aptos" w:hAnsi="Aptos"/>
          <w:sz w:val="22"/>
          <w:szCs w:val="22"/>
        </w:rPr>
        <w:t xml:space="preserve"> gruppo</w:t>
      </w:r>
      <w:proofErr w:type="gramEnd"/>
      <w:r>
        <w:rPr>
          <w:rFonts w:ascii="Aptos" w:hAnsi="Aptos"/>
          <w:sz w:val="22"/>
          <w:szCs w:val="22"/>
        </w:rPr>
        <w:t xml:space="preserve"> AKIS</w:t>
      </w:r>
      <w:r w:rsidR="00846580">
        <w:rPr>
          <w:rFonts w:ascii="Aptos" w:hAnsi="Aptos"/>
          <w:sz w:val="22"/>
          <w:szCs w:val="22"/>
        </w:rPr>
        <w:t>.</w:t>
      </w:r>
    </w:p>
    <w:sectPr w:rsidR="008929D2" w:rsidRPr="00094877" w:rsidSect="00846580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C545" w14:textId="77777777" w:rsidR="00016F3E" w:rsidRDefault="00016F3E" w:rsidP="00846580">
      <w:r>
        <w:separator/>
      </w:r>
    </w:p>
  </w:endnote>
  <w:endnote w:type="continuationSeparator" w:id="0">
    <w:p w14:paraId="54969F5A" w14:textId="77777777" w:rsidR="00016F3E" w:rsidRDefault="00016F3E" w:rsidP="0084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14186109"/>
      <w:docPartObj>
        <w:docPartGallery w:val="Page Numbers (Bottom of Page)"/>
        <w:docPartUnique/>
      </w:docPartObj>
    </w:sdtPr>
    <w:sdtContent>
      <w:p w14:paraId="60881695" w14:textId="5C851D5A" w:rsidR="00846580" w:rsidRDefault="00846580" w:rsidP="0006639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F3EAEC" w14:textId="77777777" w:rsidR="00846580" w:rsidRDefault="00846580" w:rsidP="0084658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2043397247"/>
      <w:docPartObj>
        <w:docPartGallery w:val="Page Numbers (Bottom of Page)"/>
        <w:docPartUnique/>
      </w:docPartObj>
    </w:sdtPr>
    <w:sdtContent>
      <w:p w14:paraId="6F2CE7F8" w14:textId="4A980043" w:rsidR="00846580" w:rsidRDefault="00846580" w:rsidP="0006639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D826A17" w14:textId="77777777" w:rsidR="00846580" w:rsidRDefault="00846580" w:rsidP="0084658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BB9E" w14:textId="77777777" w:rsidR="00016F3E" w:rsidRDefault="00016F3E" w:rsidP="00846580">
      <w:r>
        <w:separator/>
      </w:r>
    </w:p>
  </w:footnote>
  <w:footnote w:type="continuationSeparator" w:id="0">
    <w:p w14:paraId="0AA9E59D" w14:textId="77777777" w:rsidR="00016F3E" w:rsidRDefault="00016F3E" w:rsidP="0084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6BB7"/>
    <w:multiLevelType w:val="hybridMultilevel"/>
    <w:tmpl w:val="D0781C34"/>
    <w:lvl w:ilvl="0" w:tplc="60CE2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78DC"/>
    <w:multiLevelType w:val="hybridMultilevel"/>
    <w:tmpl w:val="1624EBE0"/>
    <w:lvl w:ilvl="0" w:tplc="38BA9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2F4F"/>
    <w:multiLevelType w:val="multilevel"/>
    <w:tmpl w:val="4C1A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82D68"/>
    <w:multiLevelType w:val="hybridMultilevel"/>
    <w:tmpl w:val="3BE4F8E2"/>
    <w:lvl w:ilvl="0" w:tplc="02D6289C">
      <w:start w:val="3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D4BBD"/>
    <w:multiLevelType w:val="multilevel"/>
    <w:tmpl w:val="B08C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453C2"/>
    <w:multiLevelType w:val="multilevel"/>
    <w:tmpl w:val="1488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883289">
    <w:abstractNumId w:val="2"/>
  </w:num>
  <w:num w:numId="2" w16cid:durableId="1645164119">
    <w:abstractNumId w:val="5"/>
  </w:num>
  <w:num w:numId="3" w16cid:durableId="926158494">
    <w:abstractNumId w:val="4"/>
  </w:num>
  <w:num w:numId="4" w16cid:durableId="185872133">
    <w:abstractNumId w:val="1"/>
  </w:num>
  <w:num w:numId="5" w16cid:durableId="674303014">
    <w:abstractNumId w:val="0"/>
  </w:num>
  <w:num w:numId="6" w16cid:durableId="92635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97"/>
    <w:rsid w:val="00016F3E"/>
    <w:rsid w:val="00052904"/>
    <w:rsid w:val="00094877"/>
    <w:rsid w:val="0041054B"/>
    <w:rsid w:val="00690E61"/>
    <w:rsid w:val="006B7015"/>
    <w:rsid w:val="00814336"/>
    <w:rsid w:val="00846580"/>
    <w:rsid w:val="008929D2"/>
    <w:rsid w:val="00C21A1C"/>
    <w:rsid w:val="00C621BE"/>
    <w:rsid w:val="00F35712"/>
    <w:rsid w:val="00F73268"/>
    <w:rsid w:val="00F75497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2BE4"/>
  <w15:chartTrackingRefBased/>
  <w15:docId w15:val="{982C6E90-541B-1945-BB88-FDA6A96A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5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4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4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4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4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5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54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4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4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54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54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4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4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4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4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54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4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49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754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5497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846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580"/>
  </w:style>
  <w:style w:type="character" w:styleId="Numeropagina">
    <w:name w:val="page number"/>
    <w:basedOn w:val="Carpredefinitoparagrafo"/>
    <w:uiPriority w:val="99"/>
    <w:semiHidden/>
    <w:unhideWhenUsed/>
    <w:rsid w:val="0084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1138</Words>
  <Characters>7525</Characters>
  <Application>Microsoft Office Word</Application>
  <DocSecurity>0</DocSecurity>
  <Lines>418</Lines>
  <Paragraphs>254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Scaramuzzi</dc:creator>
  <cp:keywords/>
  <dc:description/>
  <cp:lastModifiedBy>Silvia Scaramuzzi</cp:lastModifiedBy>
  <cp:revision>3</cp:revision>
  <dcterms:created xsi:type="dcterms:W3CDTF">2025-02-01T09:39:00Z</dcterms:created>
  <dcterms:modified xsi:type="dcterms:W3CDTF">2025-02-01T10:58:00Z</dcterms:modified>
</cp:coreProperties>
</file>